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38" w:rsidRPr="00FB2D87" w:rsidRDefault="00164BF3" w:rsidP="00E054F4">
      <w:pPr>
        <w:pStyle w:val="ListParagraph"/>
        <w:numPr>
          <w:ilvl w:val="0"/>
          <w:numId w:val="3"/>
        </w:numPr>
        <w:spacing w:line="600" w:lineRule="auto"/>
        <w:rPr>
          <w:b/>
          <w:sz w:val="24"/>
          <w:szCs w:val="24"/>
        </w:rPr>
      </w:pPr>
      <w:r w:rsidRPr="00FB2D87">
        <w:rPr>
          <w:b/>
          <w:sz w:val="24"/>
          <w:szCs w:val="24"/>
        </w:rPr>
        <w:t>Phase I: Preparation for a New School Year</w:t>
      </w:r>
    </w:p>
    <w:p w:rsidR="00164BF3" w:rsidRPr="00FB2D87" w:rsidRDefault="00164BF3" w:rsidP="00164BF3">
      <w:pPr>
        <w:pStyle w:val="ListParagraph"/>
        <w:widowControl w:val="0"/>
        <w:numPr>
          <w:ilvl w:val="1"/>
          <w:numId w:val="3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color w:val="000080"/>
          <w:sz w:val="24"/>
          <w:szCs w:val="24"/>
          <w:u w:val="single"/>
        </w:rPr>
        <w:t>DISTRICT</w:t>
      </w:r>
      <w:r w:rsidR="00FB2D87">
        <w:rPr>
          <w:rFonts w:cs="Tahoma"/>
          <w:snapToGrid w:val="0"/>
          <w:sz w:val="24"/>
          <w:szCs w:val="24"/>
        </w:rPr>
        <w:t xml:space="preserve"> - Define a New School Year </w:t>
      </w:r>
      <w:r w:rsidRPr="00FB2D87">
        <w:rPr>
          <w:rFonts w:cs="Tahoma"/>
          <w:snapToGrid w:val="0"/>
          <w:sz w:val="24"/>
          <w:szCs w:val="24"/>
        </w:rPr>
        <w:t>(Page 2)</w:t>
      </w:r>
    </w:p>
    <w:p w:rsidR="00164BF3" w:rsidRPr="00FB2D87" w:rsidRDefault="00164BF3" w:rsidP="00164BF3">
      <w:pPr>
        <w:pStyle w:val="ListParagraph"/>
        <w:widowControl w:val="0"/>
        <w:numPr>
          <w:ilvl w:val="1"/>
          <w:numId w:val="3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 xml:space="preserve"> </w:t>
      </w:r>
      <w:r w:rsidRPr="00FB2D87">
        <w:rPr>
          <w:rFonts w:cs="Tahoma"/>
          <w:snapToGrid w:val="0"/>
          <w:color w:val="000080"/>
          <w:sz w:val="24"/>
          <w:szCs w:val="24"/>
          <w:u w:val="single"/>
        </w:rPr>
        <w:t>DISTRICT</w:t>
      </w:r>
      <w:r w:rsidRPr="00FB2D87">
        <w:rPr>
          <w:rFonts w:cs="Tahoma"/>
          <w:snapToGrid w:val="0"/>
          <w:sz w:val="24"/>
          <w:szCs w:val="24"/>
        </w:rPr>
        <w:t xml:space="preserve"> Define a New G</w:t>
      </w:r>
      <w:r w:rsidR="00FB2D87">
        <w:rPr>
          <w:rFonts w:cs="Tahoma"/>
          <w:snapToGrid w:val="0"/>
          <w:sz w:val="24"/>
          <w:szCs w:val="24"/>
        </w:rPr>
        <w:t xml:space="preserve">rade Level and/or YOG </w:t>
      </w:r>
      <w:r w:rsidRPr="00FB2D87">
        <w:rPr>
          <w:rFonts w:cs="Tahoma"/>
          <w:snapToGrid w:val="0"/>
          <w:sz w:val="24"/>
          <w:szCs w:val="24"/>
        </w:rPr>
        <w:t>(Page 3)</w:t>
      </w:r>
    </w:p>
    <w:p w:rsidR="00164BF3" w:rsidRPr="00FB2D87" w:rsidRDefault="00164BF3" w:rsidP="00164BF3">
      <w:pPr>
        <w:pStyle w:val="ListParagraph"/>
        <w:widowControl w:val="0"/>
        <w:numPr>
          <w:ilvl w:val="1"/>
          <w:numId w:val="3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>Assign Next Year’s S</w:t>
      </w:r>
      <w:r w:rsidR="00FB2D87">
        <w:rPr>
          <w:rFonts w:cs="Tahoma"/>
          <w:snapToGrid w:val="0"/>
          <w:sz w:val="24"/>
          <w:szCs w:val="24"/>
        </w:rPr>
        <w:t xml:space="preserve">chool, Homeroom &amp; Grade Level </w:t>
      </w:r>
      <w:r w:rsidRPr="00FB2D87">
        <w:rPr>
          <w:rFonts w:cs="Tahoma"/>
          <w:snapToGrid w:val="0"/>
          <w:sz w:val="24"/>
          <w:szCs w:val="24"/>
        </w:rPr>
        <w:t>(Page 4)</w:t>
      </w:r>
    </w:p>
    <w:p w:rsidR="00164BF3" w:rsidRPr="00FB2D87" w:rsidRDefault="00FB2D87" w:rsidP="00164BF3">
      <w:pPr>
        <w:pStyle w:val="ListParagraph"/>
        <w:widowControl w:val="0"/>
        <w:numPr>
          <w:ilvl w:val="1"/>
          <w:numId w:val="3"/>
        </w:numPr>
        <w:rPr>
          <w:rFonts w:cs="Tahoma"/>
          <w:snapToGrid w:val="0"/>
          <w:sz w:val="24"/>
          <w:szCs w:val="24"/>
        </w:rPr>
      </w:pPr>
      <w:r>
        <w:rPr>
          <w:rFonts w:cs="Tahoma"/>
          <w:snapToGrid w:val="0"/>
          <w:sz w:val="24"/>
          <w:szCs w:val="24"/>
        </w:rPr>
        <w:t xml:space="preserve">Academic Year Settings </w:t>
      </w:r>
      <w:r w:rsidR="00164BF3" w:rsidRPr="00FB2D87">
        <w:rPr>
          <w:rFonts w:cs="Tahoma"/>
          <w:snapToGrid w:val="0"/>
          <w:sz w:val="24"/>
          <w:szCs w:val="24"/>
        </w:rPr>
        <w:t>(Page 10)</w:t>
      </w:r>
    </w:p>
    <w:p w:rsidR="00164BF3" w:rsidRPr="00FB2D87" w:rsidRDefault="00164BF3" w:rsidP="00164BF3">
      <w:pPr>
        <w:pStyle w:val="ListParagraph"/>
        <w:widowControl w:val="0"/>
        <w:numPr>
          <w:ilvl w:val="1"/>
          <w:numId w:val="3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>Defin</w:t>
      </w:r>
      <w:r w:rsidR="00FB2D87">
        <w:rPr>
          <w:rFonts w:cs="Tahoma"/>
          <w:snapToGrid w:val="0"/>
          <w:sz w:val="24"/>
          <w:szCs w:val="24"/>
        </w:rPr>
        <w:t xml:space="preserve">e Next Year’s School Calendar </w:t>
      </w:r>
      <w:r w:rsidRPr="00FB2D87">
        <w:rPr>
          <w:rFonts w:cs="Tahoma"/>
          <w:snapToGrid w:val="0"/>
          <w:sz w:val="24"/>
          <w:szCs w:val="24"/>
        </w:rPr>
        <w:t>(Page 11)</w:t>
      </w:r>
    </w:p>
    <w:p w:rsidR="00164BF3" w:rsidRPr="00FB2D87" w:rsidRDefault="00164BF3" w:rsidP="00164BF3">
      <w:pPr>
        <w:pStyle w:val="ListParagraph"/>
        <w:widowControl w:val="0"/>
        <w:numPr>
          <w:ilvl w:val="1"/>
          <w:numId w:val="3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 xml:space="preserve"> Enter</w:t>
      </w:r>
      <w:r w:rsidR="00FB2D87">
        <w:rPr>
          <w:rFonts w:cs="Tahoma"/>
          <w:snapToGrid w:val="0"/>
          <w:sz w:val="24"/>
          <w:szCs w:val="24"/>
        </w:rPr>
        <w:t xml:space="preserve"> your Holidays/No School Days </w:t>
      </w:r>
      <w:r w:rsidRPr="00FB2D87">
        <w:rPr>
          <w:rFonts w:cs="Tahoma"/>
          <w:snapToGrid w:val="0"/>
          <w:sz w:val="24"/>
          <w:szCs w:val="24"/>
        </w:rPr>
        <w:t>(Page 12)</w:t>
      </w:r>
    </w:p>
    <w:p w:rsidR="008E4306" w:rsidRPr="00FB2D87" w:rsidRDefault="00164BF3" w:rsidP="00164BF3">
      <w:pPr>
        <w:pStyle w:val="ListParagraph"/>
        <w:widowControl w:val="0"/>
        <w:numPr>
          <w:ilvl w:val="1"/>
          <w:numId w:val="3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 xml:space="preserve"> Verif</w:t>
      </w:r>
      <w:r w:rsidR="00FB2D87">
        <w:rPr>
          <w:rFonts w:cs="Tahoma"/>
          <w:snapToGrid w:val="0"/>
          <w:sz w:val="24"/>
          <w:szCs w:val="24"/>
        </w:rPr>
        <w:t xml:space="preserve">y your Cycle Days &amp; A/B Weeks </w:t>
      </w:r>
      <w:r w:rsidRPr="00FB2D87">
        <w:rPr>
          <w:rFonts w:cs="Tahoma"/>
          <w:snapToGrid w:val="0"/>
          <w:sz w:val="24"/>
          <w:szCs w:val="24"/>
        </w:rPr>
        <w:t>(Page 14)</w:t>
      </w:r>
    </w:p>
    <w:p w:rsidR="00164BF3" w:rsidRPr="00FB2D87" w:rsidRDefault="00164BF3" w:rsidP="00164BF3">
      <w:pPr>
        <w:pStyle w:val="ListParagraph"/>
        <w:widowControl w:val="0"/>
        <w:ind w:left="1382"/>
        <w:rPr>
          <w:rFonts w:cs="Tahoma"/>
          <w:snapToGrid w:val="0"/>
          <w:sz w:val="24"/>
          <w:szCs w:val="24"/>
        </w:rPr>
      </w:pPr>
    </w:p>
    <w:p w:rsidR="00164BF3" w:rsidRPr="00FB2D87" w:rsidRDefault="00164BF3" w:rsidP="00164BF3">
      <w:pPr>
        <w:pStyle w:val="ListParagraph"/>
        <w:widowControl w:val="0"/>
        <w:ind w:left="1382"/>
        <w:rPr>
          <w:rFonts w:cs="Tahoma"/>
          <w:snapToGrid w:val="0"/>
          <w:sz w:val="24"/>
          <w:szCs w:val="24"/>
        </w:rPr>
      </w:pPr>
    </w:p>
    <w:p w:rsidR="00A94638" w:rsidRPr="00FB2D87" w:rsidRDefault="00164BF3" w:rsidP="007571BB">
      <w:pPr>
        <w:pStyle w:val="ListParagraph"/>
        <w:numPr>
          <w:ilvl w:val="0"/>
          <w:numId w:val="2"/>
        </w:numPr>
        <w:spacing w:line="600" w:lineRule="auto"/>
        <w:rPr>
          <w:b/>
          <w:sz w:val="24"/>
          <w:szCs w:val="24"/>
        </w:rPr>
      </w:pPr>
      <w:r w:rsidRPr="00FB2D87">
        <w:rPr>
          <w:b/>
          <w:sz w:val="24"/>
          <w:szCs w:val="24"/>
        </w:rPr>
        <w:t>Phase II: Ending the current School Year</w:t>
      </w:r>
    </w:p>
    <w:p w:rsidR="00164BF3" w:rsidRPr="00FB2D87" w:rsidRDefault="00FB2D87" w:rsidP="00164BF3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>
        <w:rPr>
          <w:rFonts w:cs="Tahoma"/>
          <w:snapToGrid w:val="0"/>
          <w:sz w:val="24"/>
          <w:szCs w:val="24"/>
        </w:rPr>
        <w:t xml:space="preserve">Verify/Update School Calendar </w:t>
      </w:r>
      <w:r w:rsidR="00164BF3" w:rsidRPr="00FB2D87">
        <w:rPr>
          <w:rFonts w:cs="Tahoma"/>
          <w:snapToGrid w:val="0"/>
          <w:sz w:val="24"/>
          <w:szCs w:val="24"/>
        </w:rPr>
        <w:t>(Page 17)</w:t>
      </w:r>
    </w:p>
    <w:p w:rsidR="00164BF3" w:rsidRPr="00FB2D87" w:rsidRDefault="00164BF3" w:rsidP="00164BF3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 xml:space="preserve">Update School </w:t>
      </w:r>
      <w:r w:rsidR="00FB2D87">
        <w:rPr>
          <w:rFonts w:cs="Tahoma"/>
          <w:snapToGrid w:val="0"/>
          <w:sz w:val="24"/>
          <w:szCs w:val="24"/>
        </w:rPr>
        <w:t xml:space="preserve">Term Dates </w:t>
      </w:r>
      <w:r w:rsidRPr="00FB2D87">
        <w:rPr>
          <w:rFonts w:cs="Tahoma"/>
          <w:snapToGrid w:val="0"/>
          <w:sz w:val="24"/>
          <w:szCs w:val="24"/>
        </w:rPr>
        <w:t>(Page 20)</w:t>
      </w:r>
    </w:p>
    <w:p w:rsidR="00164BF3" w:rsidRPr="00FB2D87" w:rsidRDefault="00164BF3" w:rsidP="00164BF3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>Complete Report Cards, GPA and Honor (Page 21)</w:t>
      </w:r>
    </w:p>
    <w:p w:rsidR="00164BF3" w:rsidRPr="00FB2D87" w:rsidRDefault="00FB2D87" w:rsidP="00164BF3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>
        <w:rPr>
          <w:rFonts w:cs="Tahoma"/>
          <w:snapToGrid w:val="0"/>
          <w:sz w:val="24"/>
          <w:szCs w:val="24"/>
        </w:rPr>
        <w:t xml:space="preserve">Print End-of-Year Reports </w:t>
      </w:r>
      <w:r w:rsidR="00164BF3" w:rsidRPr="00FB2D87">
        <w:rPr>
          <w:rFonts w:cs="Tahoma"/>
          <w:snapToGrid w:val="0"/>
          <w:sz w:val="24"/>
          <w:szCs w:val="24"/>
        </w:rPr>
        <w:t>(Page 22)</w:t>
      </w:r>
    </w:p>
    <w:p w:rsidR="00164BF3" w:rsidRPr="00FB2D87" w:rsidRDefault="00164BF3" w:rsidP="00164BF3">
      <w:pPr>
        <w:pStyle w:val="BodyTextIndent"/>
        <w:numPr>
          <w:ilvl w:val="1"/>
          <w:numId w:val="2"/>
        </w:numPr>
        <w:rPr>
          <w:rFonts w:asciiTheme="minorHAnsi" w:hAnsiTheme="minorHAnsi" w:cs="Tahoma"/>
          <w:sz w:val="24"/>
          <w:szCs w:val="24"/>
        </w:rPr>
      </w:pPr>
      <w:r w:rsidRPr="00FB2D87">
        <w:rPr>
          <w:rFonts w:asciiTheme="minorHAnsi" w:hAnsiTheme="minorHAnsi" w:cs="Tahoma"/>
          <w:sz w:val="24"/>
          <w:szCs w:val="24"/>
        </w:rPr>
        <w:t>Grad</w:t>
      </w:r>
      <w:r w:rsidR="00FB2D87">
        <w:rPr>
          <w:rFonts w:asciiTheme="minorHAnsi" w:hAnsiTheme="minorHAnsi" w:cs="Tahoma"/>
          <w:sz w:val="24"/>
          <w:szCs w:val="24"/>
        </w:rPr>
        <w:t xml:space="preserve">uate Your High School Seniors </w:t>
      </w:r>
      <w:r w:rsidRPr="00FB2D87">
        <w:rPr>
          <w:rFonts w:asciiTheme="minorHAnsi" w:hAnsiTheme="minorHAnsi" w:cs="Tahoma"/>
          <w:sz w:val="24"/>
          <w:szCs w:val="24"/>
        </w:rPr>
        <w:t>(Page 25)</w:t>
      </w:r>
    </w:p>
    <w:p w:rsidR="00164BF3" w:rsidRPr="00FB2D87" w:rsidRDefault="00164BF3" w:rsidP="00164BF3">
      <w:pPr>
        <w:pStyle w:val="BodyTextIndent"/>
        <w:numPr>
          <w:ilvl w:val="1"/>
          <w:numId w:val="2"/>
        </w:numPr>
        <w:rPr>
          <w:rFonts w:asciiTheme="minorHAnsi" w:hAnsiTheme="minorHAnsi" w:cs="Tahoma"/>
          <w:sz w:val="24"/>
          <w:szCs w:val="24"/>
        </w:rPr>
      </w:pPr>
      <w:r w:rsidRPr="00FB2D87">
        <w:rPr>
          <w:rFonts w:asciiTheme="minorHAnsi" w:hAnsiTheme="minorHAnsi" w:cs="Tahoma"/>
          <w:sz w:val="24"/>
          <w:szCs w:val="24"/>
        </w:rPr>
        <w:t xml:space="preserve">Create MA DESE SIMS/EPIMS/SCS or </w:t>
      </w:r>
      <w:r w:rsidR="00FB2D87">
        <w:rPr>
          <w:rFonts w:asciiTheme="minorHAnsi" w:hAnsiTheme="minorHAnsi" w:cs="Tahoma"/>
          <w:sz w:val="24"/>
          <w:szCs w:val="24"/>
        </w:rPr>
        <w:t xml:space="preserve">CT. PSIS Year End file </w:t>
      </w:r>
      <w:r w:rsidRPr="00FB2D87">
        <w:rPr>
          <w:rFonts w:asciiTheme="minorHAnsi" w:hAnsiTheme="minorHAnsi" w:cs="Tahoma"/>
          <w:sz w:val="24"/>
          <w:szCs w:val="24"/>
        </w:rPr>
        <w:t>(Page 29)</w:t>
      </w:r>
    </w:p>
    <w:p w:rsidR="007571BB" w:rsidRPr="00FB2D87" w:rsidRDefault="00164BF3" w:rsidP="00164BF3">
      <w:pPr>
        <w:pStyle w:val="BodyTextIndent"/>
        <w:numPr>
          <w:ilvl w:val="1"/>
          <w:numId w:val="2"/>
        </w:numPr>
        <w:rPr>
          <w:rFonts w:asciiTheme="minorHAnsi" w:hAnsiTheme="minorHAnsi" w:cs="Tahoma"/>
          <w:sz w:val="24"/>
          <w:szCs w:val="24"/>
        </w:rPr>
      </w:pPr>
      <w:r w:rsidRPr="00FB2D87">
        <w:rPr>
          <w:rFonts w:asciiTheme="minorHAnsi" w:hAnsiTheme="minorHAnsi" w:cs="Tahoma"/>
          <w:sz w:val="24"/>
          <w:szCs w:val="24"/>
        </w:rPr>
        <w:t>Create MA DESE Discipline File – Submit to DESE (Page 30)</w:t>
      </w:r>
    </w:p>
    <w:p w:rsidR="00164BF3" w:rsidRPr="00FB2D87" w:rsidRDefault="00164BF3" w:rsidP="00164BF3">
      <w:pPr>
        <w:pStyle w:val="BodyTextIndent"/>
        <w:ind w:left="1440" w:firstLine="0"/>
        <w:rPr>
          <w:rFonts w:asciiTheme="minorHAnsi" w:hAnsiTheme="minorHAnsi" w:cs="Tahoma"/>
          <w:sz w:val="24"/>
          <w:szCs w:val="24"/>
        </w:rPr>
      </w:pPr>
    </w:p>
    <w:p w:rsidR="00164BF3" w:rsidRPr="00FB2D87" w:rsidRDefault="00164BF3" w:rsidP="00164BF3">
      <w:pPr>
        <w:pStyle w:val="ListParagraph"/>
        <w:numPr>
          <w:ilvl w:val="0"/>
          <w:numId w:val="2"/>
        </w:numPr>
        <w:spacing w:line="600" w:lineRule="auto"/>
        <w:rPr>
          <w:b/>
          <w:sz w:val="24"/>
          <w:szCs w:val="24"/>
        </w:rPr>
      </w:pPr>
      <w:r w:rsidRPr="00FB2D87">
        <w:rPr>
          <w:b/>
          <w:sz w:val="24"/>
          <w:szCs w:val="24"/>
        </w:rPr>
        <w:t>Phase III: Starting a New School Year</w:t>
      </w:r>
    </w:p>
    <w:p w:rsidR="00FA0B2B" w:rsidRPr="00FB2D87" w:rsidRDefault="00FA0B2B" w:rsidP="00FA0B2B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color w:val="000080"/>
          <w:sz w:val="24"/>
          <w:szCs w:val="24"/>
          <w:u w:val="single"/>
        </w:rPr>
        <w:t>DISTRICT</w:t>
      </w:r>
      <w:r w:rsidR="00FB2D87">
        <w:rPr>
          <w:rFonts w:cs="Tahoma"/>
          <w:snapToGrid w:val="0"/>
          <w:sz w:val="24"/>
          <w:szCs w:val="24"/>
        </w:rPr>
        <w:t xml:space="preserve">  - Change the Academic Year </w:t>
      </w:r>
      <w:r w:rsidRPr="00FB2D87">
        <w:rPr>
          <w:rFonts w:cs="Tahoma"/>
          <w:snapToGrid w:val="0"/>
          <w:sz w:val="24"/>
          <w:szCs w:val="24"/>
        </w:rPr>
        <w:t>(Page 31)</w:t>
      </w:r>
    </w:p>
    <w:p w:rsidR="00FA0B2B" w:rsidRPr="00FB2D87" w:rsidRDefault="00FA0B2B" w:rsidP="00FA0B2B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color w:val="000080"/>
          <w:sz w:val="24"/>
          <w:szCs w:val="24"/>
          <w:u w:val="single"/>
        </w:rPr>
        <w:t>DISTRICT</w:t>
      </w:r>
      <w:r w:rsidR="00FB2D87">
        <w:rPr>
          <w:rFonts w:cs="Tahoma"/>
          <w:snapToGrid w:val="0"/>
          <w:sz w:val="24"/>
          <w:szCs w:val="24"/>
        </w:rPr>
        <w:t xml:space="preserve"> - Promote Grade Level </w:t>
      </w:r>
      <w:r w:rsidRPr="00FB2D87">
        <w:rPr>
          <w:rFonts w:cs="Tahoma"/>
          <w:snapToGrid w:val="0"/>
          <w:sz w:val="24"/>
          <w:szCs w:val="24"/>
        </w:rPr>
        <w:t>(Page 32)</w:t>
      </w:r>
    </w:p>
    <w:p w:rsidR="00FA0B2B" w:rsidRPr="00FB2D87" w:rsidRDefault="00FA0B2B" w:rsidP="00FA0B2B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color w:val="000080"/>
          <w:sz w:val="24"/>
          <w:szCs w:val="24"/>
          <w:u w:val="single"/>
        </w:rPr>
        <w:t>DISTRICT</w:t>
      </w:r>
      <w:r w:rsidRPr="00FB2D87">
        <w:rPr>
          <w:rFonts w:cs="Tahoma"/>
          <w:snapToGrid w:val="0"/>
          <w:sz w:val="24"/>
          <w:szCs w:val="24"/>
        </w:rPr>
        <w:t xml:space="preserve"> – Re</w:t>
      </w:r>
      <w:r w:rsidR="00FB2D87">
        <w:rPr>
          <w:rFonts w:cs="Tahoma"/>
          <w:snapToGrid w:val="0"/>
          <w:sz w:val="24"/>
          <w:szCs w:val="24"/>
        </w:rPr>
        <w:t xml:space="preserve">define YOG’s for Grade Levels </w:t>
      </w:r>
      <w:r w:rsidRPr="00FB2D87">
        <w:rPr>
          <w:rFonts w:cs="Tahoma"/>
          <w:snapToGrid w:val="0"/>
          <w:sz w:val="24"/>
          <w:szCs w:val="24"/>
        </w:rPr>
        <w:t>(Page 33)</w:t>
      </w:r>
    </w:p>
    <w:p w:rsidR="00FA0B2B" w:rsidRPr="00FB2D87" w:rsidRDefault="00FA0B2B" w:rsidP="00FA0B2B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>A</w:t>
      </w:r>
      <w:r w:rsidR="00FB2D87">
        <w:rPr>
          <w:rFonts w:cs="Tahoma"/>
          <w:snapToGrid w:val="0"/>
          <w:sz w:val="24"/>
          <w:szCs w:val="24"/>
        </w:rPr>
        <w:t xml:space="preserve">dd a new Teacher/Staff member </w:t>
      </w:r>
      <w:r w:rsidRPr="00FB2D87">
        <w:rPr>
          <w:rFonts w:cs="Tahoma"/>
          <w:snapToGrid w:val="0"/>
          <w:sz w:val="24"/>
          <w:szCs w:val="24"/>
        </w:rPr>
        <w:t>(Page 34)</w:t>
      </w:r>
    </w:p>
    <w:p w:rsidR="00FA0B2B" w:rsidRPr="00FB2D87" w:rsidRDefault="00FA0B2B" w:rsidP="00FA0B2B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>Cl</w:t>
      </w:r>
      <w:r w:rsidR="00FB2D87">
        <w:rPr>
          <w:rFonts w:cs="Tahoma"/>
          <w:snapToGrid w:val="0"/>
          <w:sz w:val="24"/>
          <w:szCs w:val="24"/>
        </w:rPr>
        <w:t xml:space="preserve">ear Existing Biographical Data </w:t>
      </w:r>
      <w:r w:rsidRPr="00FB2D87">
        <w:rPr>
          <w:rFonts w:cs="Tahoma"/>
          <w:snapToGrid w:val="0"/>
          <w:sz w:val="24"/>
          <w:szCs w:val="24"/>
        </w:rPr>
        <w:t xml:space="preserve"> (Page 39)</w:t>
      </w:r>
    </w:p>
    <w:p w:rsidR="00FA0B2B" w:rsidRPr="00FB2D87" w:rsidRDefault="00FA0B2B" w:rsidP="00FA0B2B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>M</w:t>
      </w:r>
      <w:r w:rsidR="00FB2D87">
        <w:rPr>
          <w:rFonts w:cs="Tahoma"/>
          <w:snapToGrid w:val="0"/>
          <w:sz w:val="24"/>
          <w:szCs w:val="24"/>
        </w:rPr>
        <w:t xml:space="preserve">ass Enroll/Re-enroll Students </w:t>
      </w:r>
      <w:r w:rsidRPr="00FB2D87">
        <w:rPr>
          <w:rFonts w:cs="Tahoma"/>
          <w:snapToGrid w:val="0"/>
          <w:sz w:val="24"/>
          <w:szCs w:val="24"/>
        </w:rPr>
        <w:t>(Page 41)</w:t>
      </w:r>
    </w:p>
    <w:p w:rsidR="00FA0B2B" w:rsidRPr="00FB2D87" w:rsidRDefault="00FB2D87" w:rsidP="00FA0B2B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>
        <w:rPr>
          <w:rFonts w:cs="Tahoma"/>
          <w:snapToGrid w:val="0"/>
          <w:sz w:val="24"/>
          <w:szCs w:val="24"/>
        </w:rPr>
        <w:t xml:space="preserve">Assign Homerooms </w:t>
      </w:r>
      <w:r w:rsidR="00FA0B2B" w:rsidRPr="00FB2D87">
        <w:rPr>
          <w:rFonts w:cs="Tahoma"/>
          <w:snapToGrid w:val="0"/>
          <w:sz w:val="24"/>
          <w:szCs w:val="24"/>
        </w:rPr>
        <w:t>(Page 48)</w:t>
      </w:r>
    </w:p>
    <w:p w:rsidR="00FA0B2B" w:rsidRPr="00FB2D87" w:rsidRDefault="00FA0B2B" w:rsidP="00FA0B2B">
      <w:pPr>
        <w:pStyle w:val="ListParagraph"/>
        <w:widowControl w:val="0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rFonts w:cs="Tahoma"/>
          <w:snapToGrid w:val="0"/>
          <w:sz w:val="24"/>
          <w:szCs w:val="24"/>
        </w:rPr>
        <w:t xml:space="preserve">Rollover Various Tables - Activity Rollover, </w:t>
      </w:r>
      <w:r w:rsidRPr="00FB2D87">
        <w:rPr>
          <w:rFonts w:cs="Tahoma"/>
          <w:sz w:val="24"/>
          <w:szCs w:val="24"/>
        </w:rPr>
        <w:t>Attendance Rollover, Grades Rollover</w:t>
      </w:r>
      <w:r w:rsidRPr="00FB2D87">
        <w:rPr>
          <w:rFonts w:cs="Tahoma"/>
          <w:snapToGrid w:val="0"/>
          <w:sz w:val="24"/>
          <w:szCs w:val="24"/>
        </w:rPr>
        <w:t xml:space="preserve"> (Page 52)</w:t>
      </w:r>
    </w:p>
    <w:p w:rsidR="00FA0B2B" w:rsidRPr="00FB2D87" w:rsidRDefault="00FA0B2B" w:rsidP="00FA0B2B">
      <w:pPr>
        <w:pStyle w:val="Heading4"/>
        <w:numPr>
          <w:ilvl w:val="1"/>
          <w:numId w:val="2"/>
        </w:numPr>
        <w:pBdr>
          <w:bottom w:val="none" w:sz="0" w:space="0" w:color="auto"/>
        </w:pBdr>
        <w:rPr>
          <w:rFonts w:asciiTheme="minorHAnsi" w:hAnsiTheme="minorHAnsi" w:cs="Tahoma"/>
          <w:b w:val="0"/>
          <w:szCs w:val="24"/>
        </w:rPr>
      </w:pPr>
      <w:r w:rsidRPr="00FB2D87">
        <w:rPr>
          <w:rFonts w:asciiTheme="minorHAnsi" w:hAnsiTheme="minorHAnsi" w:cs="Tahoma"/>
          <w:b w:val="0"/>
          <w:szCs w:val="24"/>
        </w:rPr>
        <w:t>Alerts – Check and re-set Expiration Dates (Page 53)</w:t>
      </w:r>
    </w:p>
    <w:p w:rsidR="00FA0B2B" w:rsidRPr="00FB2D87" w:rsidRDefault="00FA0B2B" w:rsidP="00FA0B2B">
      <w:pPr>
        <w:pStyle w:val="Heading4"/>
        <w:numPr>
          <w:ilvl w:val="1"/>
          <w:numId w:val="2"/>
        </w:numPr>
        <w:pBdr>
          <w:bottom w:val="none" w:sz="0" w:space="0" w:color="auto"/>
        </w:pBdr>
        <w:rPr>
          <w:rFonts w:asciiTheme="minorHAnsi" w:hAnsiTheme="minorHAnsi" w:cs="Tahoma"/>
          <w:b w:val="0"/>
          <w:szCs w:val="24"/>
        </w:rPr>
      </w:pPr>
      <w:r w:rsidRPr="00FB2D87">
        <w:rPr>
          <w:rFonts w:asciiTheme="minorHAnsi" w:hAnsiTheme="minorHAnsi" w:cs="Tahoma"/>
          <w:b w:val="0"/>
          <w:szCs w:val="24"/>
        </w:rPr>
        <w:t>Assign Horizontal Averaging Rules to Sections (Page 53)</w:t>
      </w:r>
    </w:p>
    <w:p w:rsidR="00FA0B2B" w:rsidRPr="00FB2D87" w:rsidRDefault="00FA0B2B" w:rsidP="00FA0B2B">
      <w:pPr>
        <w:pStyle w:val="ListParagraph"/>
        <w:numPr>
          <w:ilvl w:val="1"/>
          <w:numId w:val="2"/>
        </w:numPr>
        <w:rPr>
          <w:rFonts w:cs="Tahoma"/>
          <w:snapToGrid w:val="0"/>
          <w:sz w:val="24"/>
          <w:szCs w:val="24"/>
        </w:rPr>
      </w:pPr>
      <w:r w:rsidRPr="00FB2D87">
        <w:rPr>
          <w:sz w:val="24"/>
          <w:szCs w:val="24"/>
        </w:rPr>
        <w:t xml:space="preserve">Mass Update Students -  </w:t>
      </w:r>
      <w:r w:rsidRPr="00FB2D87">
        <w:rPr>
          <w:rFonts w:cs="Tahoma"/>
          <w:snapToGrid w:val="0"/>
          <w:sz w:val="24"/>
          <w:szCs w:val="24"/>
        </w:rPr>
        <w:t xml:space="preserve">Free/Reduced, Lunch Status, Counselors, Assistant Principals, Busses, Assign Shop Week/Cluster/Team </w:t>
      </w:r>
      <w:r w:rsidRPr="00FB2D87">
        <w:rPr>
          <w:rFonts w:cs="Tahoma"/>
          <w:sz w:val="24"/>
          <w:szCs w:val="24"/>
        </w:rPr>
        <w:t>(Page</w:t>
      </w:r>
      <w:r w:rsidR="00C30867" w:rsidRPr="00FB2D87">
        <w:rPr>
          <w:rFonts w:cs="Tahoma"/>
          <w:sz w:val="24"/>
          <w:szCs w:val="24"/>
        </w:rPr>
        <w:t>s</w:t>
      </w:r>
      <w:r w:rsidRPr="00FB2D87">
        <w:rPr>
          <w:rFonts w:cs="Tahoma"/>
          <w:sz w:val="24"/>
          <w:szCs w:val="24"/>
        </w:rPr>
        <w:t xml:space="preserve"> </w:t>
      </w:r>
      <w:r w:rsidR="00C30867" w:rsidRPr="00FB2D87">
        <w:rPr>
          <w:rFonts w:cs="Tahoma"/>
          <w:sz w:val="24"/>
          <w:szCs w:val="24"/>
        </w:rPr>
        <w:t>54-65</w:t>
      </w:r>
      <w:r w:rsidRPr="00FB2D87">
        <w:rPr>
          <w:rFonts w:cs="Tahoma"/>
          <w:sz w:val="24"/>
          <w:szCs w:val="24"/>
        </w:rPr>
        <w:t>)</w:t>
      </w:r>
    </w:p>
    <w:sectPr w:rsidR="00FA0B2B" w:rsidRPr="00FB2D87" w:rsidSect="00E60A03">
      <w:headerReference w:type="default" r:id="rId7"/>
      <w:pgSz w:w="12240" w:h="15840"/>
      <w:pgMar w:top="18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52" w:rsidRDefault="005F0152" w:rsidP="007571BB">
      <w:pPr>
        <w:spacing w:before="0" w:after="0" w:line="240" w:lineRule="auto"/>
      </w:pPr>
      <w:r>
        <w:separator/>
      </w:r>
    </w:p>
  </w:endnote>
  <w:endnote w:type="continuationSeparator" w:id="0">
    <w:p w:rsidR="005F0152" w:rsidRDefault="005F0152" w:rsidP="007571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52" w:rsidRDefault="005F0152" w:rsidP="007571BB">
      <w:pPr>
        <w:spacing w:before="0" w:after="0" w:line="240" w:lineRule="auto"/>
      </w:pPr>
      <w:r>
        <w:separator/>
      </w:r>
    </w:p>
  </w:footnote>
  <w:footnote w:type="continuationSeparator" w:id="0">
    <w:p w:rsidR="005F0152" w:rsidRDefault="005F0152" w:rsidP="007571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E" w:rsidRDefault="00313E6E" w:rsidP="00A8730E">
    <w:pPr>
      <w:pStyle w:val="Header"/>
      <w:spacing w:before="100" w:after="100"/>
      <w:ind w:left="0"/>
      <w:jc w:val="right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123825</wp:posOffset>
          </wp:positionV>
          <wp:extent cx="2266950" cy="568960"/>
          <wp:effectExtent l="0" t="0" r="0" b="2540"/>
          <wp:wrapThrough wrapText="bothSides">
            <wp:wrapPolygon edited="0">
              <wp:start x="1997" y="0"/>
              <wp:lineTo x="1271" y="7955"/>
              <wp:lineTo x="908" y="16634"/>
              <wp:lineTo x="4175" y="20250"/>
              <wp:lineTo x="7805" y="20973"/>
              <wp:lineTo x="9439" y="20973"/>
              <wp:lineTo x="21055" y="16634"/>
              <wp:lineTo x="21055" y="13018"/>
              <wp:lineTo x="18514" y="13018"/>
              <wp:lineTo x="18333" y="9402"/>
              <wp:lineTo x="3267" y="0"/>
              <wp:lineTo x="1997" y="0"/>
            </wp:wrapPolygon>
          </wp:wrapThrough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1400175</wp:posOffset>
          </wp:positionH>
          <wp:positionV relativeFrom="paragraph">
            <wp:posOffset>114300</wp:posOffset>
          </wp:positionV>
          <wp:extent cx="2447925" cy="733425"/>
          <wp:effectExtent l="0" t="0" r="0" b="0"/>
          <wp:wrapThrough wrapText="bothSides">
            <wp:wrapPolygon edited="0">
              <wp:start x="2353" y="0"/>
              <wp:lineTo x="1177" y="561"/>
              <wp:lineTo x="168" y="5610"/>
              <wp:lineTo x="168" y="11221"/>
              <wp:lineTo x="1177" y="14587"/>
              <wp:lineTo x="2689" y="17392"/>
              <wp:lineTo x="3530" y="17392"/>
              <wp:lineTo x="18826" y="14587"/>
              <wp:lineTo x="19331" y="8977"/>
              <wp:lineTo x="16977" y="8977"/>
              <wp:lineTo x="17818" y="5610"/>
              <wp:lineTo x="17146" y="2244"/>
              <wp:lineTo x="3530" y="0"/>
              <wp:lineTo x="2353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0A03" w:rsidRDefault="00E60A03" w:rsidP="005F4D32">
    <w:pPr>
      <w:pStyle w:val="Header"/>
      <w:spacing w:before="100" w:after="100"/>
      <w:ind w:left="0"/>
      <w:rPr>
        <w:b/>
        <w:sz w:val="28"/>
        <w:szCs w:val="28"/>
      </w:rPr>
    </w:pPr>
  </w:p>
  <w:p w:rsidR="00E60A03" w:rsidRPr="00E60A03" w:rsidRDefault="00E60A03" w:rsidP="00E60A03">
    <w:pPr>
      <w:pStyle w:val="Header"/>
      <w:spacing w:beforeAutospacing="0" w:afterAutospacing="0"/>
      <w:ind w:left="0"/>
      <w:rPr>
        <w:b/>
        <w:sz w:val="20"/>
        <w:szCs w:val="20"/>
      </w:rPr>
    </w:pPr>
  </w:p>
  <w:p w:rsidR="00E60A03" w:rsidRDefault="00751250" w:rsidP="00E60A03">
    <w:pPr>
      <w:pStyle w:val="Header"/>
      <w:spacing w:beforeAutospacing="0" w:afterAutospacing="0"/>
      <w:ind w:left="0"/>
      <w:rPr>
        <w:b/>
        <w:sz w:val="28"/>
        <w:szCs w:val="28"/>
      </w:rPr>
    </w:pPr>
    <w:r>
      <w:rPr>
        <w:b/>
        <w:sz w:val="28"/>
        <w:szCs w:val="28"/>
      </w:rPr>
      <w:t>End of the Year Procedures</w:t>
    </w:r>
  </w:p>
  <w:p w:rsidR="007571BB" w:rsidRDefault="005F4D32" w:rsidP="00E60A03">
    <w:pPr>
      <w:pStyle w:val="Header"/>
      <w:spacing w:beforeAutospacing="0" w:afterAutospacing="0"/>
      <w:ind w:left="0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3F5"/>
    <w:multiLevelType w:val="hybridMultilevel"/>
    <w:tmpl w:val="C052A868"/>
    <w:lvl w:ilvl="0" w:tplc="27FC516C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>
    <w:nsid w:val="497F4DF9"/>
    <w:multiLevelType w:val="hybridMultilevel"/>
    <w:tmpl w:val="0298B8EE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B7568"/>
    <w:multiLevelType w:val="hybridMultilevel"/>
    <w:tmpl w:val="A7D40A0A"/>
    <w:lvl w:ilvl="0" w:tplc="6B005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088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6E6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2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EA0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06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8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4DF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AE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571BB"/>
    <w:rsid w:val="00035391"/>
    <w:rsid w:val="00050E6C"/>
    <w:rsid w:val="000A53BE"/>
    <w:rsid w:val="000B54A2"/>
    <w:rsid w:val="000D3803"/>
    <w:rsid w:val="001241D7"/>
    <w:rsid w:val="00125C86"/>
    <w:rsid w:val="00141F45"/>
    <w:rsid w:val="00150E6E"/>
    <w:rsid w:val="00152BB6"/>
    <w:rsid w:val="001572A4"/>
    <w:rsid w:val="00163D51"/>
    <w:rsid w:val="00164BF3"/>
    <w:rsid w:val="00181F46"/>
    <w:rsid w:val="001B08B5"/>
    <w:rsid w:val="001D2B03"/>
    <w:rsid w:val="001F0182"/>
    <w:rsid w:val="001F2959"/>
    <w:rsid w:val="00246342"/>
    <w:rsid w:val="00270B12"/>
    <w:rsid w:val="002842C8"/>
    <w:rsid w:val="00295434"/>
    <w:rsid w:val="002A466A"/>
    <w:rsid w:val="00304E14"/>
    <w:rsid w:val="003138B0"/>
    <w:rsid w:val="00313E6E"/>
    <w:rsid w:val="00326B95"/>
    <w:rsid w:val="00331808"/>
    <w:rsid w:val="00352092"/>
    <w:rsid w:val="003C37F5"/>
    <w:rsid w:val="003C76E3"/>
    <w:rsid w:val="003D135E"/>
    <w:rsid w:val="003D13CA"/>
    <w:rsid w:val="003F72A2"/>
    <w:rsid w:val="00433CAF"/>
    <w:rsid w:val="0046265E"/>
    <w:rsid w:val="00481FB1"/>
    <w:rsid w:val="0048471A"/>
    <w:rsid w:val="0049251A"/>
    <w:rsid w:val="004B6DA4"/>
    <w:rsid w:val="004B7A1A"/>
    <w:rsid w:val="004D14A3"/>
    <w:rsid w:val="004D4922"/>
    <w:rsid w:val="004E3BE3"/>
    <w:rsid w:val="004F5BB3"/>
    <w:rsid w:val="004F7E6F"/>
    <w:rsid w:val="00500D97"/>
    <w:rsid w:val="00505808"/>
    <w:rsid w:val="005077F6"/>
    <w:rsid w:val="00514252"/>
    <w:rsid w:val="00514315"/>
    <w:rsid w:val="0052610F"/>
    <w:rsid w:val="00543EB9"/>
    <w:rsid w:val="00551048"/>
    <w:rsid w:val="0057447A"/>
    <w:rsid w:val="005903CD"/>
    <w:rsid w:val="005A6797"/>
    <w:rsid w:val="005C1DA2"/>
    <w:rsid w:val="005F0152"/>
    <w:rsid w:val="005F4D32"/>
    <w:rsid w:val="0063395F"/>
    <w:rsid w:val="00634B6D"/>
    <w:rsid w:val="00644248"/>
    <w:rsid w:val="00664894"/>
    <w:rsid w:val="0068565E"/>
    <w:rsid w:val="0068795E"/>
    <w:rsid w:val="00693198"/>
    <w:rsid w:val="00693CEC"/>
    <w:rsid w:val="00695E71"/>
    <w:rsid w:val="006A2C21"/>
    <w:rsid w:val="006A3A77"/>
    <w:rsid w:val="006C406C"/>
    <w:rsid w:val="006C4C5F"/>
    <w:rsid w:val="006C6387"/>
    <w:rsid w:val="00751250"/>
    <w:rsid w:val="007571BB"/>
    <w:rsid w:val="00777E24"/>
    <w:rsid w:val="00791C0E"/>
    <w:rsid w:val="007A0492"/>
    <w:rsid w:val="007B2409"/>
    <w:rsid w:val="007C18B9"/>
    <w:rsid w:val="007C2F79"/>
    <w:rsid w:val="007D4D54"/>
    <w:rsid w:val="007F7769"/>
    <w:rsid w:val="00823A4F"/>
    <w:rsid w:val="008422F2"/>
    <w:rsid w:val="00852730"/>
    <w:rsid w:val="008616C9"/>
    <w:rsid w:val="0089626B"/>
    <w:rsid w:val="00897255"/>
    <w:rsid w:val="008A3B50"/>
    <w:rsid w:val="008B19B4"/>
    <w:rsid w:val="008B6B98"/>
    <w:rsid w:val="008B7F6F"/>
    <w:rsid w:val="008D7C81"/>
    <w:rsid w:val="008E4306"/>
    <w:rsid w:val="008E6506"/>
    <w:rsid w:val="008F33A9"/>
    <w:rsid w:val="00916933"/>
    <w:rsid w:val="009371A6"/>
    <w:rsid w:val="009449AD"/>
    <w:rsid w:val="009515D9"/>
    <w:rsid w:val="009564CA"/>
    <w:rsid w:val="00970EF2"/>
    <w:rsid w:val="009721E4"/>
    <w:rsid w:val="00977815"/>
    <w:rsid w:val="00985D20"/>
    <w:rsid w:val="00993F37"/>
    <w:rsid w:val="009A1BA0"/>
    <w:rsid w:val="009A60A4"/>
    <w:rsid w:val="009B3222"/>
    <w:rsid w:val="009C579C"/>
    <w:rsid w:val="00A050FF"/>
    <w:rsid w:val="00A06F15"/>
    <w:rsid w:val="00A261DD"/>
    <w:rsid w:val="00A26CF9"/>
    <w:rsid w:val="00A32EFF"/>
    <w:rsid w:val="00A57304"/>
    <w:rsid w:val="00A63C66"/>
    <w:rsid w:val="00A71B37"/>
    <w:rsid w:val="00A7513E"/>
    <w:rsid w:val="00A8730E"/>
    <w:rsid w:val="00A94638"/>
    <w:rsid w:val="00AB2C99"/>
    <w:rsid w:val="00B14E2C"/>
    <w:rsid w:val="00B16B67"/>
    <w:rsid w:val="00B367C2"/>
    <w:rsid w:val="00B80A30"/>
    <w:rsid w:val="00B925AD"/>
    <w:rsid w:val="00BA7C10"/>
    <w:rsid w:val="00BD1886"/>
    <w:rsid w:val="00BF0B08"/>
    <w:rsid w:val="00BF7F2D"/>
    <w:rsid w:val="00C1076B"/>
    <w:rsid w:val="00C1378E"/>
    <w:rsid w:val="00C30867"/>
    <w:rsid w:val="00C4457D"/>
    <w:rsid w:val="00C45460"/>
    <w:rsid w:val="00C53A5C"/>
    <w:rsid w:val="00C550E7"/>
    <w:rsid w:val="00C94A4E"/>
    <w:rsid w:val="00C958B8"/>
    <w:rsid w:val="00C97E66"/>
    <w:rsid w:val="00CA205A"/>
    <w:rsid w:val="00CA4ABA"/>
    <w:rsid w:val="00CA5E60"/>
    <w:rsid w:val="00CD223E"/>
    <w:rsid w:val="00CE1882"/>
    <w:rsid w:val="00CE1B1E"/>
    <w:rsid w:val="00CE32B9"/>
    <w:rsid w:val="00D00D1A"/>
    <w:rsid w:val="00D60EED"/>
    <w:rsid w:val="00D70F8B"/>
    <w:rsid w:val="00D7221D"/>
    <w:rsid w:val="00D7382B"/>
    <w:rsid w:val="00D91FAE"/>
    <w:rsid w:val="00DB650A"/>
    <w:rsid w:val="00DD2410"/>
    <w:rsid w:val="00DF2989"/>
    <w:rsid w:val="00E054F4"/>
    <w:rsid w:val="00E318F1"/>
    <w:rsid w:val="00E32E33"/>
    <w:rsid w:val="00E33D60"/>
    <w:rsid w:val="00E36CF1"/>
    <w:rsid w:val="00E4004F"/>
    <w:rsid w:val="00E506C6"/>
    <w:rsid w:val="00E604F2"/>
    <w:rsid w:val="00E60A03"/>
    <w:rsid w:val="00E62546"/>
    <w:rsid w:val="00E65A90"/>
    <w:rsid w:val="00E67393"/>
    <w:rsid w:val="00E72863"/>
    <w:rsid w:val="00E819E3"/>
    <w:rsid w:val="00E826B2"/>
    <w:rsid w:val="00E92B8E"/>
    <w:rsid w:val="00EA10C6"/>
    <w:rsid w:val="00EA76AE"/>
    <w:rsid w:val="00EB1211"/>
    <w:rsid w:val="00EB79C1"/>
    <w:rsid w:val="00ED2130"/>
    <w:rsid w:val="00EE0C2D"/>
    <w:rsid w:val="00EE2675"/>
    <w:rsid w:val="00EF453E"/>
    <w:rsid w:val="00F02596"/>
    <w:rsid w:val="00F11AFF"/>
    <w:rsid w:val="00F15484"/>
    <w:rsid w:val="00F166DD"/>
    <w:rsid w:val="00F30DA4"/>
    <w:rsid w:val="00F601CA"/>
    <w:rsid w:val="00F60B1F"/>
    <w:rsid w:val="00FA0B2B"/>
    <w:rsid w:val="00FB2D87"/>
    <w:rsid w:val="00FB75D7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00" w:lineRule="atLeast"/>
        <w:ind w:left="-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E7"/>
  </w:style>
  <w:style w:type="paragraph" w:styleId="Heading4">
    <w:name w:val="heading 4"/>
    <w:basedOn w:val="Normal"/>
    <w:next w:val="Normal"/>
    <w:link w:val="Heading4Char"/>
    <w:qFormat/>
    <w:rsid w:val="00FA0B2B"/>
    <w:pPr>
      <w:keepNext/>
      <w:widowControl w:val="0"/>
      <w:pBdr>
        <w:bottom w:val="single" w:sz="4" w:space="1" w:color="auto"/>
      </w:pBdr>
      <w:spacing w:before="0" w:beforeAutospacing="0" w:after="0" w:afterAutospacing="0" w:line="240" w:lineRule="auto"/>
      <w:ind w:left="1440" w:hanging="720"/>
      <w:outlineLvl w:val="3"/>
    </w:pPr>
    <w:rPr>
      <w:rFonts w:ascii="Tahoma" w:eastAsia="Times New Roman" w:hAnsi="Tahoma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BB"/>
  </w:style>
  <w:style w:type="paragraph" w:styleId="Footer">
    <w:name w:val="footer"/>
    <w:basedOn w:val="Normal"/>
    <w:link w:val="FooterChar"/>
    <w:uiPriority w:val="99"/>
    <w:semiHidden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1BB"/>
  </w:style>
  <w:style w:type="paragraph" w:styleId="BalloonText">
    <w:name w:val="Balloon Text"/>
    <w:basedOn w:val="Normal"/>
    <w:link w:val="BalloonTextChar"/>
    <w:uiPriority w:val="99"/>
    <w:semiHidden/>
    <w:unhideWhenUsed/>
    <w:rsid w:val="007571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1B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64BF3"/>
    <w:pPr>
      <w:spacing w:before="0" w:beforeAutospacing="0" w:after="0" w:afterAutospacing="0" w:line="240" w:lineRule="auto"/>
      <w:ind w:left="720" w:hanging="720"/>
    </w:pPr>
    <w:rPr>
      <w:rFonts w:ascii="Verdana" w:eastAsia="Times New Roman" w:hAnsi="Verdana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64BF3"/>
    <w:rPr>
      <w:rFonts w:ascii="Verdana" w:eastAsia="Times New Roman" w:hAnsi="Verdana" w:cs="Times New Roman"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A0B2B"/>
    <w:rPr>
      <w:rFonts w:ascii="Tahoma" w:eastAsia="Times New Roman" w:hAnsi="Tahoma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soconnor</dc:creator>
  <cp:keywords/>
  <dc:description/>
  <cp:lastModifiedBy>Laura Patton</cp:lastModifiedBy>
  <cp:revision>6</cp:revision>
  <dcterms:created xsi:type="dcterms:W3CDTF">2014-05-14T21:32:00Z</dcterms:created>
  <dcterms:modified xsi:type="dcterms:W3CDTF">2014-05-14T21:38:00Z</dcterms:modified>
</cp:coreProperties>
</file>